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86"/>
        <w:gridCol w:w="891"/>
        <w:gridCol w:w="137"/>
        <w:gridCol w:w="399"/>
        <w:gridCol w:w="1080"/>
        <w:gridCol w:w="1008"/>
        <w:gridCol w:w="708"/>
        <w:gridCol w:w="90"/>
        <w:gridCol w:w="307"/>
        <w:gridCol w:w="82"/>
        <w:gridCol w:w="452"/>
        <w:gridCol w:w="468"/>
        <w:gridCol w:w="119"/>
        <w:gridCol w:w="110"/>
        <w:gridCol w:w="105"/>
        <w:gridCol w:w="432"/>
        <w:gridCol w:w="386"/>
        <w:gridCol w:w="206"/>
        <w:gridCol w:w="414"/>
        <w:gridCol w:w="16"/>
        <w:gridCol w:w="506"/>
        <w:gridCol w:w="567"/>
        <w:gridCol w:w="923"/>
      </w:tblGrid>
      <w:tr w:rsidR="003171BC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Приложение 15</w:t>
            </w:r>
          </w:p>
          <w:p w:rsidR="003171BC" w:rsidRPr="004C3343" w:rsidRDefault="003171B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к постановлению Министерства антимонопольного регулирования и торговли</w:t>
            </w:r>
          </w:p>
          <w:p w:rsidR="003171BC" w:rsidRPr="004C3343" w:rsidRDefault="003171B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Республики Беларусь</w:t>
            </w:r>
          </w:p>
          <w:p w:rsidR="003171BC" w:rsidRPr="004C3343" w:rsidRDefault="003171BC" w:rsidP="007C7A65">
            <w:pPr>
              <w:autoSpaceDE w:val="0"/>
              <w:autoSpaceDN w:val="0"/>
              <w:adjustRightInd w:val="0"/>
              <w:ind w:left="-39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>
              <w:rPr>
                <w:color w:val="000000"/>
                <w:sz w:val="30"/>
                <w:szCs w:val="30"/>
              </w:rPr>
              <w:t>05.06.</w:t>
            </w:r>
            <w:r w:rsidRPr="004C3343">
              <w:rPr>
                <w:color w:val="000000"/>
                <w:sz w:val="30"/>
                <w:szCs w:val="30"/>
              </w:rPr>
              <w:t xml:space="preserve">2018 № </w:t>
            </w:r>
            <w:r>
              <w:rPr>
                <w:color w:val="000000"/>
                <w:sz w:val="30"/>
                <w:szCs w:val="30"/>
              </w:rPr>
              <w:t>46</w:t>
            </w: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 xml:space="preserve">  </w:t>
            </w: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6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autoSpaceDE w:val="0"/>
              <w:autoSpaceDN w:val="0"/>
              <w:adjustRightInd w:val="0"/>
              <w:ind w:left="-108" w:firstLine="108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</w:p>
        </w:tc>
        <w:tc>
          <w:tcPr>
            <w:tcW w:w="37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autoSpaceDE w:val="0"/>
              <w:autoSpaceDN w:val="0"/>
              <w:adjustRightInd w:val="0"/>
              <w:ind w:left="-108" w:firstLine="108"/>
              <w:jc w:val="right"/>
              <w:rPr>
                <w:rFonts w:eastAsia="Calibri"/>
                <w:color w:val="000000"/>
                <w:sz w:val="30"/>
                <w:szCs w:val="30"/>
                <w:lang w:eastAsia="en-US"/>
              </w:rPr>
            </w:pPr>
            <w:r w:rsidRPr="004C3343">
              <w:rPr>
                <w:rFonts w:eastAsia="Calibri"/>
                <w:color w:val="000000"/>
                <w:sz w:val="30"/>
                <w:szCs w:val="30"/>
                <w:lang w:eastAsia="en-US"/>
              </w:rPr>
              <w:t>Форма</w:t>
            </w: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firstLine="11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(наименование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г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ородск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>, районн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End"/>
          </w:p>
        </w:tc>
      </w:tr>
      <w:tr w:rsidR="003171BC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исполнительн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комитет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EB2833">
              <w:rPr>
                <w:rFonts w:eastAsia="Calibri"/>
                <w:sz w:val="22"/>
                <w:szCs w:val="22"/>
                <w:lang w:eastAsia="en-US"/>
              </w:rPr>
              <w:t>местн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</w:t>
            </w:r>
            <w:proofErr w:type="gramEnd"/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171BC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60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1"/>
              <w:rPr>
                <w:rFonts w:eastAsia="Calibri"/>
                <w:sz w:val="22"/>
                <w:szCs w:val="22"/>
                <w:lang w:eastAsia="en-US"/>
              </w:rPr>
            </w:pPr>
            <w:r w:rsidRPr="00EB2833">
              <w:rPr>
                <w:rFonts w:eastAsia="Calibri"/>
                <w:sz w:val="22"/>
                <w:szCs w:val="22"/>
                <w:lang w:eastAsia="en-US"/>
              </w:rPr>
              <w:t>администрации район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EB2833">
              <w:rPr>
                <w:rFonts w:eastAsia="Calibri"/>
                <w:sz w:val="22"/>
                <w:szCs w:val="22"/>
                <w:lang w:eastAsia="en-US"/>
              </w:rPr>
              <w:t xml:space="preserve"> в г. Минске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</w:tr>
      <w:tr w:rsidR="003171BC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564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left="-108" w:right="-108" w:firstLine="108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9071D4" w:rsidRDefault="003171BC" w:rsidP="007C7A65">
            <w:pPr>
              <w:ind w:left="3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ЗАЯВЛЕНИЕ</w:t>
            </w: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9071D4" w:rsidRDefault="003171BC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о внесении изменений и (или) дополнений в сведения, ранее внесенные</w:t>
            </w:r>
          </w:p>
          <w:p w:rsidR="003171BC" w:rsidRPr="009071D4" w:rsidRDefault="003171BC" w:rsidP="007C7A65">
            <w:pPr>
              <w:ind w:left="4"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9071D4">
              <w:rPr>
                <w:rFonts w:eastAsia="Calibri"/>
                <w:bCs/>
                <w:sz w:val="26"/>
                <w:szCs w:val="26"/>
                <w:lang w:eastAsia="en-US"/>
              </w:rPr>
              <w:t>в Торговый реестр Республики Беларусь, об объекте общественного питания</w:t>
            </w: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(полное наименование юридического лица либо фамилия, собственное имя, отчество </w:t>
            </w:r>
            <w:proofErr w:type="gramEnd"/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(если таковое имеется) индивидуального предпринимателя, учетный номер плательщика)</w:t>
            </w: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833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171BC" w:rsidRPr="004C3343" w:rsidRDefault="003171BC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Регистрационный номер в Торговом реестре Республики Беларусь:</w:t>
            </w:r>
          </w:p>
          <w:p w:rsidR="003171BC" w:rsidRPr="004C3343" w:rsidRDefault="003171BC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171BC" w:rsidRPr="004C3343" w:rsidRDefault="003171BC" w:rsidP="007C7A65">
            <w:pPr>
              <w:spacing w:line="24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ind w:firstLine="45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Прошу внести изменения и (или) дополнения в сведения, ранее 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несенные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в Торговый реестр Республики Беларусь, в связи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с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3171BC" w:rsidRPr="004C3343" w:rsidTr="007C7A65">
        <w:trPr>
          <w:trHeight w:val="282"/>
        </w:trPr>
        <w:tc>
          <w:tcPr>
            <w:tcW w:w="2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отметка</w:t>
            </w: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16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94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ind w:left="-253" w:right="79" w:firstLine="29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51"/>
        </w:trPr>
        <w:tc>
          <w:tcPr>
            <w:tcW w:w="9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16" w:type="dxa"/>
            <w:gridSpan w:val="2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зменением </w:t>
            </w:r>
            <w:proofErr w:type="gramStart"/>
            <w:r w:rsidRPr="004C3343">
              <w:rPr>
                <w:rFonts w:eastAsia="Calibri"/>
                <w:sz w:val="26"/>
                <w:szCs w:val="26"/>
                <w:lang w:eastAsia="en-US"/>
              </w:rPr>
              <w:t>адреса места нахождения объекта общественного питания</w:t>
            </w:r>
            <w:proofErr w:type="gramEnd"/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при фактически неизменном месте осуществления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50"/>
        </w:trPr>
        <w:tc>
          <w:tcPr>
            <w:tcW w:w="942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10348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10348" w:type="dxa"/>
            <w:gridSpan w:val="2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2.1. Место нахождения объекта общественного питания: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почтовый индекс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область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сельсовет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населенный пункт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район города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улица, проспект, переулок и иное 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1833" w:type="dxa"/>
            <w:gridSpan w:val="3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 дома</w:t>
            </w:r>
          </w:p>
        </w:tc>
        <w:tc>
          <w:tcPr>
            <w:tcW w:w="3729" w:type="dxa"/>
            <w:gridSpan w:val="7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  <w:tc>
          <w:tcPr>
            <w:tcW w:w="1121" w:type="dxa"/>
            <w:gridSpan w:val="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корпус</w:t>
            </w:r>
          </w:p>
        </w:tc>
        <w:tc>
          <w:tcPr>
            <w:tcW w:w="3665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вид (квартира, комната, офис и иное) и номер помещения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дополнительные сведения, уточняющие место нахождения объекта общественного питания</w:t>
            </w:r>
          </w:p>
        </w:tc>
        <w:tc>
          <w:tcPr>
            <w:tcW w:w="4786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классов, групп и (или) подгрупп реализуемых товаров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50"/>
        </w:trPr>
        <w:tc>
          <w:tcPr>
            <w:tcW w:w="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3.1.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Характер вносимых изменений и (или) дополнений:</w:t>
            </w:r>
          </w:p>
        </w:tc>
        <w:tc>
          <w:tcPr>
            <w:tcW w:w="2360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да</w:t>
            </w:r>
          </w:p>
        </w:tc>
        <w:tc>
          <w:tcPr>
            <w:tcW w:w="242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нет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включить классы, группы и (или) подгруппы товаров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исключить классы, группы и (или) подгруппы товаров</w:t>
            </w:r>
          </w:p>
        </w:tc>
        <w:tc>
          <w:tcPr>
            <w:tcW w:w="2360" w:type="dxa"/>
            <w:gridSpan w:val="9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26" w:type="dxa"/>
            <w:gridSpan w:val="5"/>
            <w:shd w:val="clear" w:color="auto" w:fill="auto"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10348" w:type="dxa"/>
            <w:gridSpan w:val="2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171BC" w:rsidRPr="004F0018" w:rsidRDefault="003171BC" w:rsidP="007C7A65">
            <w:pPr>
              <w:ind w:right="-115"/>
              <w:rPr>
                <w:rFonts w:eastAsia="Calibri"/>
                <w:iCs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3.2. Классы, группы и (или) подгруппы товаров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 w:rsidRPr="004F0018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</w:tr>
      <w:tr w:rsidR="003171BC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к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ласс</w:t>
            </w:r>
          </w:p>
        </w:tc>
        <w:tc>
          <w:tcPr>
            <w:tcW w:w="3449" w:type="dxa"/>
            <w:gridSpan w:val="10"/>
            <w:shd w:val="clear" w:color="auto" w:fill="auto"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г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руппа</w:t>
            </w:r>
          </w:p>
        </w:tc>
        <w:tc>
          <w:tcPr>
            <w:tcW w:w="3450" w:type="dxa"/>
            <w:gridSpan w:val="8"/>
            <w:shd w:val="clear" w:color="auto" w:fill="auto"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  <w:r>
              <w:rPr>
                <w:rFonts w:eastAsia="Calibri"/>
                <w:bCs/>
                <w:sz w:val="26"/>
                <w:szCs w:val="26"/>
                <w:lang w:eastAsia="en-US"/>
              </w:rPr>
              <w:t>п</w:t>
            </w:r>
            <w:r w:rsidRPr="004C3343">
              <w:rPr>
                <w:rFonts w:eastAsia="Calibri"/>
                <w:bCs/>
                <w:sz w:val="26"/>
                <w:szCs w:val="26"/>
                <w:lang w:eastAsia="en-US"/>
              </w:rPr>
              <w:t>одгруппа</w:t>
            </w:r>
          </w:p>
        </w:tc>
      </w:tr>
      <w:tr w:rsidR="003171BC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3449" w:type="dxa"/>
            <w:gridSpan w:val="6"/>
            <w:shd w:val="clear" w:color="auto" w:fill="auto"/>
            <w:noWrap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49" w:type="dxa"/>
            <w:gridSpan w:val="10"/>
            <w:shd w:val="clear" w:color="auto" w:fill="auto"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450" w:type="dxa"/>
            <w:gridSpan w:val="8"/>
            <w:shd w:val="clear" w:color="auto" w:fill="auto"/>
          </w:tcPr>
          <w:p w:rsidR="003171BC" w:rsidRPr="004C3343" w:rsidRDefault="003171BC" w:rsidP="007C7A65">
            <w:pPr>
              <w:ind w:right="79"/>
              <w:jc w:val="center"/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51"/>
        </w:trPr>
        <w:tc>
          <w:tcPr>
            <w:tcW w:w="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1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зменением иных сведений об объекте общественного 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spacing w:line="260" w:lineRule="exac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4.1. Наименование объекта общественного питания (при его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4.2. Наименование сети общественного питания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(при его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4.3. Класс объекта общественного питания</w:t>
            </w:r>
            <w:r w:rsidRPr="009071D4">
              <w:rPr>
                <w:rFonts w:eastAsia="Calibri"/>
                <w:sz w:val="22"/>
                <w:szCs w:val="22"/>
                <w:lang w:eastAsia="en-US"/>
              </w:rPr>
              <w:t xml:space="preserve">*** 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при его наличии)</w:t>
            </w:r>
          </w:p>
        </w:tc>
        <w:tc>
          <w:tcPr>
            <w:tcW w:w="4786" w:type="dxa"/>
            <w:gridSpan w:val="1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 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. Количество мест</w:t>
            </w:r>
            <w:r w:rsidRPr="004C3343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 xml:space="preserve">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>в объекте общественного питания (при их наличии)</w:t>
            </w:r>
          </w:p>
        </w:tc>
        <w:tc>
          <w:tcPr>
            <w:tcW w:w="2774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ед.</w:t>
            </w:r>
          </w:p>
        </w:tc>
      </w:tr>
      <w:tr w:rsidR="003171BC" w:rsidRPr="004C3343" w:rsidTr="007C7A65">
        <w:trPr>
          <w:trHeight w:val="360"/>
        </w:trPr>
        <w:tc>
          <w:tcPr>
            <w:tcW w:w="10348" w:type="dxa"/>
            <w:gridSpan w:val="2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4.</w:t>
            </w: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. Номера контактных телефонов, адрес электронной почты объекта общественного питания (при их наличии): </w:t>
            </w: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код</w:t>
            </w:r>
          </w:p>
        </w:tc>
        <w:tc>
          <w:tcPr>
            <w:tcW w:w="766" w:type="dxa"/>
            <w:gridSpan w:val="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006" w:type="dxa"/>
            <w:gridSpan w:val="3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2012" w:type="dxa"/>
            <w:gridSpan w:val="4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электронная почта</w:t>
            </w:r>
          </w:p>
        </w:tc>
        <w:tc>
          <w:tcPr>
            <w:tcW w:w="1002" w:type="dxa"/>
            <w:gridSpan w:val="3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>e-</w:t>
            </w:r>
            <w:proofErr w:type="spellStart"/>
            <w:r w:rsidRPr="004C3343">
              <w:rPr>
                <w:rFonts w:eastAsia="Calibri"/>
                <w:sz w:val="26"/>
                <w:szCs w:val="26"/>
                <w:lang w:eastAsia="en-US"/>
              </w:rPr>
              <w:t>mail</w:t>
            </w:r>
            <w:proofErr w:type="spellEnd"/>
            <w:r w:rsidRPr="004C3343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784" w:type="dxa"/>
            <w:gridSpan w:val="11"/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132"/>
        </w:trPr>
        <w:tc>
          <w:tcPr>
            <w:tcW w:w="10348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360"/>
        </w:trPr>
        <w:tc>
          <w:tcPr>
            <w:tcW w:w="5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Руководитель юридического лица </w:t>
            </w:r>
            <w:r w:rsidRPr="004C3343">
              <w:rPr>
                <w:rFonts w:eastAsia="Calibri"/>
                <w:sz w:val="26"/>
                <w:szCs w:val="26"/>
                <w:lang w:eastAsia="en-US"/>
              </w:rPr>
              <w:lastRenderedPageBreak/>
              <w:t>(индивидуальный предприниматель)              или уполномоченное им лицо</w:t>
            </w:r>
          </w:p>
        </w:tc>
        <w:tc>
          <w:tcPr>
            <w:tcW w:w="47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spacing w:before="40" w:after="40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(подпись)</w:t>
            </w: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(инициалы, фамилия)</w:t>
            </w:r>
          </w:p>
        </w:tc>
      </w:tr>
      <w:tr w:rsidR="003171BC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44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right="-9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3171BC" w:rsidRPr="004C3343" w:rsidTr="007C7A65">
        <w:trPr>
          <w:trHeight w:val="240"/>
        </w:trPr>
        <w:tc>
          <w:tcPr>
            <w:tcW w:w="5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firstLine="3"/>
              <w:rPr>
                <w:rFonts w:eastAsia="Calibri"/>
                <w:sz w:val="26"/>
                <w:szCs w:val="26"/>
                <w:lang w:eastAsia="en-US"/>
              </w:rPr>
            </w:pPr>
            <w:r w:rsidRPr="004C3343">
              <w:rPr>
                <w:rFonts w:eastAsia="Calibri"/>
                <w:sz w:val="26"/>
                <w:szCs w:val="26"/>
                <w:lang w:eastAsia="en-US"/>
              </w:rPr>
              <w:t xml:space="preserve">  ____  _______________ 20 ____ г.</w:t>
            </w: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5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3171BC" w:rsidRPr="004C3343" w:rsidTr="007C7A65">
        <w:trPr>
          <w:gridBefore w:val="1"/>
          <w:wBefore w:w="456" w:type="dxa"/>
          <w:trHeight w:val="240"/>
        </w:trPr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171BC" w:rsidRPr="004C3343" w:rsidRDefault="003171BC" w:rsidP="007C7A65">
            <w:pPr>
              <w:ind w:firstLine="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37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1BC" w:rsidRPr="004C3343" w:rsidRDefault="003171BC" w:rsidP="007C7A65">
            <w:pPr>
              <w:jc w:val="both"/>
              <w:rPr>
                <w:rFonts w:eastAsia="Calibri"/>
                <w:i/>
                <w:iCs/>
                <w:sz w:val="18"/>
                <w:szCs w:val="18"/>
                <w:lang w:eastAsia="en-US"/>
              </w:rPr>
            </w:pP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2638C2">
              <w:rPr>
                <w:rFonts w:eastAsia="Calibri"/>
                <w:sz w:val="22"/>
                <w:szCs w:val="22"/>
                <w:lang w:eastAsia="en-US"/>
              </w:rPr>
              <w:t>Классы, группы и (или) подгруппы товаров в соответствии с перечнем товаров розничной и оптовой торговли, установленным согласно приложению 1 к настоящему постановлению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>Средство индивидуализации, используемое стационарным объектом общественного питания, входящим в сеть общественного питания.</w:t>
            </w:r>
          </w:p>
        </w:tc>
      </w:tr>
      <w:tr w:rsidR="003171BC" w:rsidRPr="004C3343" w:rsidTr="007C7A65">
        <w:trPr>
          <w:trHeight w:val="282"/>
        </w:trPr>
        <w:tc>
          <w:tcPr>
            <w:tcW w:w="1034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171BC" w:rsidRPr="004C3343" w:rsidRDefault="003171BC" w:rsidP="007C7A65">
            <w:pPr>
              <w:ind w:firstLine="40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C3343">
              <w:rPr>
                <w:rFonts w:eastAsia="Calibri"/>
                <w:sz w:val="22"/>
                <w:szCs w:val="22"/>
                <w:lang w:eastAsia="en-US"/>
              </w:rPr>
              <w:t>***</w:t>
            </w:r>
            <w:r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4C3343">
              <w:rPr>
                <w:rFonts w:eastAsia="Calibri"/>
                <w:sz w:val="22"/>
                <w:szCs w:val="22"/>
                <w:lang w:eastAsia="en-US"/>
              </w:rPr>
              <w:t xml:space="preserve">В соответствии с Инструкцией о порядке классификации объектов общественного питания по типам и классам, утвержденной постановлением Министерства антимонопольного регулирования и торговли Республики Беларусь от 06.10.2016 № 32 (Национальный правовой Интернет-портал Республики Беларусь, 28.10.2016, 8/31374). </w:t>
            </w:r>
          </w:p>
        </w:tc>
      </w:tr>
    </w:tbl>
    <w:p w:rsidR="00820296" w:rsidRDefault="00820296">
      <w:bookmarkStart w:id="0" w:name="_GoBack"/>
      <w:bookmarkEnd w:id="0"/>
    </w:p>
    <w:sectPr w:rsidR="00820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C"/>
    <w:rsid w:val="001E763A"/>
    <w:rsid w:val="003171BC"/>
    <w:rsid w:val="0082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2019-02-09T08:21:00Z</dcterms:created>
  <dcterms:modified xsi:type="dcterms:W3CDTF">2019-02-09T08:21:00Z</dcterms:modified>
</cp:coreProperties>
</file>